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חייו ותפקידיו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מנהיגות וצניעות בדמותו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פטירתו של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בכנסת שנים רבות לפני היותו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ראש הממשלה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נחתם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חי בין השנים 1913-1992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התכונות הבולטות בדמותו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(ארגון לוחמים 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(המדינה שעמה נחתם הסכם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(אורח חיים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(יום פטירתו של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(תפקיד הנהגת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כמפקד במחתרת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כיהן כחבר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הפך לראש הממשלה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חתם על הסכם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מנהיג צנוע מתקרב לאנשים, לא מנצל את כוחו ומשמש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שלום מונע מלחמות, מאפשר שיתוף פעולה ומביא ביטחון לאזרחים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שישי של ישראל, לשעבר מפקד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או מנהיגות - תשובה חופשית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על ציר הזמן המלא של 19 התחנות בחייו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בצניעות לדוגמאות קונקרטיות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המשמעות ההיסטורית של הסכם השלום הראשון עם מדינה ערבית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חשוב בישראל. הוא היה ראש ממשלה. הוא חתם על שלום עם מצרים. הוא חי חיים פשוטים וצנועים.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לוחמים סודי שפעל נגד השלטון הבריטי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המנהיג הראשי של ממשלת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בין מדינות לסיום מצב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בפשטות, בלי יוקרה מיותרת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שכנה שאיתה נחתם הסכם השלום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הפרלמנט של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שניתן גם על קידום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לזכר אדם או 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ראש ממשלה היה בגין במספר?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היה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בגין עשה במחתרת?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בד׳ באדר?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הולדתו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פטירתו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חתימת הסכם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היבחרו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בגין התנהג בחיי היומיום?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חבר כנסת ותיק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שבגין חתם עליו היה עם סוריה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וחי רק במאה ה-21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ידוע כאדם שחי בפשטות ובצניעות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מפקד ה__________ לפני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השלום הראשון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היה ראש הממשלה ה__________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שנה בד׳ באדר מתקיים יום __________ לזכרו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תכונה בולטת בדמותו של בגין היא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תפקיד הנהגת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פטירתו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ארגון לוחמים סודי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ד׳ באדר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המדינה שעמה נחתם הסכם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אורח חיים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כחבר 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הפך לראש הממשלה השישי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פעל כמפקד במחתרת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שמנהיג יתנהג בצניעות,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חשיבותו של הסכם שלום בין מדינות?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 ומה היה תפקידו העיקרי?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הסכם השלום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תכונה אחת שמאפיינת את דמותו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